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C36D" w14:textId="7CC4AC54" w:rsidR="00183FCE" w:rsidRDefault="00183FCE" w:rsidP="00183FCE">
      <w:pPr>
        <w:jc w:val="center"/>
        <w:rPr>
          <w:rFonts w:ascii="Arial" w:eastAsia="Calibri" w:hAnsi="Arial"/>
        </w:rPr>
      </w:pPr>
      <w:r w:rsidRPr="00C93231">
        <w:rPr>
          <w:rFonts w:eastAsia="Calibri"/>
          <w:noProof/>
        </w:rPr>
        <w:drawing>
          <wp:inline distT="0" distB="0" distL="0" distR="0" wp14:anchorId="56592783" wp14:editId="3514DF3B">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14:paraId="034F0996" w14:textId="77777777" w:rsidR="00183FCE" w:rsidRDefault="00183FCE" w:rsidP="00183FCE">
      <w:pPr>
        <w:jc w:val="center"/>
        <w:rPr>
          <w:rFonts w:eastAsia="Calibri"/>
          <w:b/>
          <w:sz w:val="40"/>
          <w:szCs w:val="40"/>
        </w:rPr>
      </w:pPr>
      <w:r>
        <w:rPr>
          <w:rFonts w:eastAsia="Calibri"/>
          <w:b/>
          <w:sz w:val="40"/>
          <w:szCs w:val="40"/>
        </w:rPr>
        <w:t>СОВЕТ ДЕПУТАТОВ</w:t>
      </w:r>
    </w:p>
    <w:p w14:paraId="0A2F82EE" w14:textId="77777777" w:rsidR="00183FCE" w:rsidRDefault="00183FCE" w:rsidP="00183FCE">
      <w:pPr>
        <w:jc w:val="center"/>
        <w:rPr>
          <w:rFonts w:eastAsia="Calibri"/>
          <w:sz w:val="28"/>
          <w:szCs w:val="28"/>
        </w:rPr>
      </w:pPr>
      <w:r>
        <w:rPr>
          <w:rFonts w:eastAsia="Calibri"/>
          <w:sz w:val="28"/>
          <w:szCs w:val="28"/>
        </w:rPr>
        <w:t>ТАЛДОМСКОГО ГОРОДСКОГО ОКРУГА МОСКОВСКОЙ ОБЛАСТИ</w:t>
      </w:r>
    </w:p>
    <w:p w14:paraId="5BBEAA38" w14:textId="77777777" w:rsidR="00183FCE" w:rsidRDefault="00183FCE" w:rsidP="00183FCE">
      <w:pPr>
        <w:spacing w:line="220" w:lineRule="exact"/>
        <w:jc w:val="right"/>
        <w:rPr>
          <w:rFonts w:eastAsia="Calibri"/>
          <w:sz w:val="18"/>
          <w:szCs w:val="18"/>
        </w:rPr>
      </w:pPr>
      <w:r>
        <w:rPr>
          <w:rFonts w:ascii="Sylfaen" w:eastAsia="Sylfaen" w:hAnsi="Sylfaen" w:cs="Sylfaen"/>
          <w:sz w:val="18"/>
          <w:szCs w:val="18"/>
        </w:rPr>
        <w:t xml:space="preserve">141900, г. Талдом, пл. К. Маркса, 12                                                          </w:t>
      </w:r>
      <w:r>
        <w:rPr>
          <w:rFonts w:eastAsia="Calibri"/>
          <w:sz w:val="18"/>
          <w:szCs w:val="18"/>
        </w:rPr>
        <w:t xml:space="preserve">тел. 8-(49620)-6-35-61; т/ф 8-(49620)-3-33-29 </w:t>
      </w:r>
    </w:p>
    <w:p w14:paraId="3C951B4C" w14:textId="77777777" w:rsidR="00183FCE" w:rsidRDefault="00183FCE" w:rsidP="00183FCE">
      <w:pPr>
        <w:pBdr>
          <w:bottom w:val="single" w:sz="12" w:space="1" w:color="auto"/>
        </w:pBdr>
        <w:spacing w:line="230" w:lineRule="exact"/>
        <w:jc w:val="right"/>
        <w:rPr>
          <w:rFonts w:eastAsia="Sylfaen"/>
          <w:sz w:val="18"/>
          <w:szCs w:val="18"/>
          <w:shd w:val="clear" w:color="auto" w:fill="FFFFFF"/>
          <w:lang w:bidi="en-US"/>
        </w:rPr>
      </w:pPr>
      <w:r>
        <w:rPr>
          <w:rFonts w:eastAsia="Sylfaen"/>
          <w:sz w:val="18"/>
          <w:szCs w:val="18"/>
          <w:shd w:val="clear" w:color="auto" w:fill="FFFFFF"/>
          <w:lang w:bidi="en-US"/>
        </w:rPr>
        <w:t xml:space="preserve">                                                                                                                         </w:t>
      </w:r>
    </w:p>
    <w:p w14:paraId="3F4511EB" w14:textId="77777777" w:rsidR="00183FCE" w:rsidRDefault="00183FCE" w:rsidP="00183FCE">
      <w:pPr>
        <w:jc w:val="center"/>
        <w:rPr>
          <w:rFonts w:eastAsia="Calibri"/>
          <w:b/>
          <w:sz w:val="36"/>
          <w:szCs w:val="36"/>
        </w:rPr>
      </w:pPr>
      <w:r>
        <w:rPr>
          <w:rFonts w:eastAsia="Calibri"/>
          <w:b/>
          <w:sz w:val="36"/>
          <w:szCs w:val="36"/>
        </w:rPr>
        <w:t>Р Е Ш Е Н И Е</w:t>
      </w:r>
    </w:p>
    <w:p w14:paraId="57CD4002" w14:textId="77777777" w:rsidR="00183FCE" w:rsidRDefault="00183FCE" w:rsidP="00183FCE">
      <w:pPr>
        <w:ind w:firstLine="426"/>
        <w:jc w:val="right"/>
        <w:rPr>
          <w:rFonts w:eastAsia="Calibri"/>
          <w:sz w:val="28"/>
          <w:szCs w:val="28"/>
        </w:rPr>
      </w:pPr>
    </w:p>
    <w:p w14:paraId="781D6C2F" w14:textId="72F43B79" w:rsidR="00183FCE" w:rsidRDefault="00183FCE" w:rsidP="00183FCE">
      <w:pPr>
        <w:jc w:val="both"/>
        <w:rPr>
          <w:rFonts w:eastAsia="Calibri" w:cs="Arial"/>
          <w:b/>
          <w:sz w:val="28"/>
          <w:szCs w:val="28"/>
          <w:u w:val="single"/>
        </w:rPr>
      </w:pPr>
      <w:r>
        <w:rPr>
          <w:rFonts w:eastAsia="Calibri"/>
          <w:b/>
          <w:sz w:val="28"/>
          <w:szCs w:val="28"/>
        </w:rPr>
        <w:t>от __</w:t>
      </w:r>
      <w:r>
        <w:rPr>
          <w:rFonts w:eastAsia="Calibri" w:cs="Arial"/>
          <w:b/>
          <w:sz w:val="28"/>
          <w:szCs w:val="28"/>
          <w:u w:val="single"/>
        </w:rPr>
        <w:t>29 сентября</w:t>
      </w:r>
      <w:r>
        <w:rPr>
          <w:rFonts w:eastAsia="Calibri"/>
          <w:b/>
          <w:sz w:val="28"/>
          <w:szCs w:val="28"/>
        </w:rPr>
        <w:t xml:space="preserve">____  2022 г.                                                             </w:t>
      </w:r>
      <w:r>
        <w:rPr>
          <w:rFonts w:eastAsia="Calibri"/>
          <w:b/>
          <w:sz w:val="28"/>
          <w:szCs w:val="28"/>
        </w:rPr>
        <w:t xml:space="preserve">            </w:t>
      </w:r>
      <w:r>
        <w:rPr>
          <w:rFonts w:eastAsia="Calibri"/>
          <w:b/>
          <w:sz w:val="28"/>
          <w:szCs w:val="28"/>
        </w:rPr>
        <w:t xml:space="preserve">    №  </w:t>
      </w:r>
      <w:r>
        <w:rPr>
          <w:rFonts w:eastAsia="Calibri"/>
          <w:b/>
          <w:sz w:val="28"/>
          <w:szCs w:val="28"/>
          <w:u w:val="single"/>
        </w:rPr>
        <w:t>74</w:t>
      </w:r>
    </w:p>
    <w:p w14:paraId="1BCC30A7" w14:textId="77777777" w:rsidR="00183FCE" w:rsidRDefault="00183FCE" w:rsidP="00183FCE">
      <w:pPr>
        <w:ind w:firstLine="426"/>
        <w:rPr>
          <w:rFonts w:eastAsia="Calibri"/>
        </w:rPr>
      </w:pPr>
      <w:r>
        <w:rPr>
          <w:rFonts w:eastAsia="Calibri"/>
        </w:rPr>
        <w:t xml:space="preserve">       </w:t>
      </w:r>
    </w:p>
    <w:p w14:paraId="0373279A" w14:textId="77777777" w:rsidR="00183FCE" w:rsidRDefault="00183FCE" w:rsidP="00183FCE">
      <w:pPr>
        <w:jc w:val="both"/>
        <w:rPr>
          <w:rFonts w:eastAsia="Calibri"/>
          <w:b/>
          <w:sz w:val="28"/>
          <w:szCs w:val="28"/>
          <w:u w:val="single"/>
        </w:rPr>
      </w:pPr>
      <w:r>
        <w:rPr>
          <w:rFonts w:eastAsia="Calibri"/>
        </w:rPr>
        <w:t>┌                                                              ┐</w:t>
      </w:r>
    </w:p>
    <w:p w14:paraId="6906AA60" w14:textId="3937B4C9" w:rsidR="00006E38" w:rsidRPr="00DF678F" w:rsidRDefault="00071082" w:rsidP="005D4D77">
      <w:pPr>
        <w:autoSpaceDE w:val="0"/>
        <w:autoSpaceDN w:val="0"/>
        <w:adjustRightInd w:val="0"/>
        <w:spacing w:line="240" w:lineRule="exact"/>
        <w:rPr>
          <w:b/>
          <w:sz w:val="26"/>
          <w:szCs w:val="26"/>
        </w:rPr>
      </w:pPr>
      <w:r w:rsidRPr="00DF678F">
        <w:rPr>
          <w:b/>
          <w:sz w:val="26"/>
          <w:szCs w:val="26"/>
        </w:rPr>
        <w:t>О внесении изменений в</w:t>
      </w:r>
      <w:r w:rsidR="005D4D77" w:rsidRPr="00DF678F">
        <w:rPr>
          <w:b/>
          <w:sz w:val="26"/>
          <w:szCs w:val="26"/>
        </w:rPr>
        <w:t xml:space="preserve"> По</w:t>
      </w:r>
      <w:r w:rsidRPr="00DF678F">
        <w:rPr>
          <w:b/>
          <w:sz w:val="26"/>
          <w:szCs w:val="26"/>
        </w:rPr>
        <w:t>ложение</w:t>
      </w:r>
      <w:r w:rsidR="00006E38" w:rsidRPr="00DF678F">
        <w:rPr>
          <w:b/>
          <w:sz w:val="26"/>
          <w:szCs w:val="26"/>
        </w:rPr>
        <w:t xml:space="preserve"> </w:t>
      </w:r>
    </w:p>
    <w:p w14:paraId="3FC325D4" w14:textId="77777777" w:rsidR="00006E38" w:rsidRPr="00DF678F" w:rsidRDefault="00006E38" w:rsidP="005D4D77">
      <w:pPr>
        <w:autoSpaceDE w:val="0"/>
        <w:autoSpaceDN w:val="0"/>
        <w:adjustRightInd w:val="0"/>
        <w:spacing w:line="240" w:lineRule="exact"/>
        <w:rPr>
          <w:b/>
          <w:sz w:val="26"/>
          <w:szCs w:val="26"/>
        </w:rPr>
      </w:pPr>
      <w:r w:rsidRPr="00DF678F">
        <w:rPr>
          <w:b/>
          <w:sz w:val="26"/>
          <w:szCs w:val="26"/>
        </w:rPr>
        <w:t xml:space="preserve">о муниципальном земельном контроле </w:t>
      </w:r>
    </w:p>
    <w:p w14:paraId="5518907C" w14:textId="6DCAD346" w:rsidR="00D46D2E" w:rsidRPr="00DF678F" w:rsidRDefault="00006E38" w:rsidP="005D4D77">
      <w:pPr>
        <w:autoSpaceDE w:val="0"/>
        <w:autoSpaceDN w:val="0"/>
        <w:adjustRightInd w:val="0"/>
        <w:spacing w:line="240" w:lineRule="exact"/>
        <w:rPr>
          <w:b/>
          <w:sz w:val="26"/>
          <w:szCs w:val="26"/>
        </w:rPr>
      </w:pPr>
      <w:r w:rsidRPr="00DF678F">
        <w:rPr>
          <w:b/>
          <w:sz w:val="26"/>
          <w:szCs w:val="26"/>
        </w:rPr>
        <w:t xml:space="preserve">на территории </w:t>
      </w:r>
      <w:r w:rsidR="00EF5EE3" w:rsidRPr="00DF678F">
        <w:rPr>
          <w:b/>
          <w:sz w:val="26"/>
          <w:szCs w:val="26"/>
        </w:rPr>
        <w:t>Талдомского городского округа</w:t>
      </w:r>
      <w:r w:rsidR="00D46D2E" w:rsidRPr="00DF678F">
        <w:rPr>
          <w:b/>
          <w:sz w:val="26"/>
          <w:szCs w:val="26"/>
        </w:rPr>
        <w:t xml:space="preserve"> </w:t>
      </w:r>
    </w:p>
    <w:p w14:paraId="2A6BB705" w14:textId="77777777" w:rsidR="005D4D77" w:rsidRPr="00DF678F" w:rsidRDefault="005D4D77" w:rsidP="005D4D77">
      <w:pPr>
        <w:autoSpaceDE w:val="0"/>
        <w:autoSpaceDN w:val="0"/>
        <w:adjustRightInd w:val="0"/>
        <w:spacing w:line="240" w:lineRule="exact"/>
        <w:rPr>
          <w:b/>
          <w:sz w:val="26"/>
          <w:szCs w:val="26"/>
        </w:rPr>
      </w:pPr>
      <w:r w:rsidRPr="00DF678F">
        <w:rPr>
          <w:b/>
          <w:sz w:val="26"/>
          <w:szCs w:val="26"/>
        </w:rPr>
        <w:t>Московской области</w:t>
      </w:r>
    </w:p>
    <w:p w14:paraId="015909B8" w14:textId="77777777" w:rsidR="005D4D77" w:rsidRPr="00DF678F" w:rsidRDefault="005D4D77" w:rsidP="005D4D77">
      <w:pPr>
        <w:autoSpaceDE w:val="0"/>
        <w:autoSpaceDN w:val="0"/>
        <w:adjustRightInd w:val="0"/>
        <w:spacing w:line="240" w:lineRule="exact"/>
        <w:rPr>
          <w:sz w:val="26"/>
          <w:szCs w:val="26"/>
        </w:rPr>
      </w:pPr>
    </w:p>
    <w:p w14:paraId="4FD69596" w14:textId="01E482B6" w:rsidR="005D4D77" w:rsidRPr="00DF678F" w:rsidRDefault="00DF678F" w:rsidP="00006E38">
      <w:pPr>
        <w:shd w:val="clear" w:color="auto" w:fill="FFFFFF"/>
        <w:ind w:left="57" w:firstLine="709"/>
        <w:jc w:val="both"/>
        <w:textAlignment w:val="baseline"/>
        <w:rPr>
          <w:sz w:val="26"/>
          <w:szCs w:val="26"/>
        </w:rPr>
      </w:pPr>
      <w:r w:rsidRPr="00DF678F">
        <w:rPr>
          <w:spacing w:val="2"/>
          <w:sz w:val="26"/>
          <w:szCs w:val="26"/>
        </w:rPr>
        <w:t>В</w:t>
      </w:r>
      <w:r w:rsidR="00071082" w:rsidRPr="00DF678F">
        <w:rPr>
          <w:spacing w:val="2"/>
          <w:sz w:val="26"/>
          <w:szCs w:val="26"/>
        </w:rPr>
        <w:t xml:space="preserve"> соответствии с</w:t>
      </w:r>
      <w:r w:rsidR="00006E38" w:rsidRPr="00DF678F">
        <w:rPr>
          <w:spacing w:val="2"/>
          <w:sz w:val="26"/>
          <w:szCs w:val="26"/>
        </w:rPr>
        <w:t xml:space="preserve"> </w:t>
      </w:r>
      <w:hyperlink r:id="rId9" w:history="1">
        <w:r w:rsidR="00006E38" w:rsidRPr="00DF678F">
          <w:rPr>
            <w:spacing w:val="2"/>
            <w:sz w:val="26"/>
            <w:szCs w:val="26"/>
          </w:rPr>
          <w:t xml:space="preserve">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005D4D77" w:rsidRPr="00DF678F">
        <w:rPr>
          <w:sz w:val="26"/>
          <w:szCs w:val="26"/>
        </w:rPr>
        <w:t xml:space="preserve">Уставом </w:t>
      </w:r>
      <w:r w:rsidR="00EF5EE3" w:rsidRPr="00DF678F">
        <w:rPr>
          <w:sz w:val="26"/>
          <w:szCs w:val="26"/>
        </w:rPr>
        <w:t>Талдомского городского округа</w:t>
      </w:r>
      <w:r w:rsidR="005D4D77" w:rsidRPr="00DF678F">
        <w:rPr>
          <w:sz w:val="26"/>
          <w:szCs w:val="26"/>
        </w:rPr>
        <w:t xml:space="preserve"> Московской области, </w:t>
      </w:r>
      <w:r w:rsidRPr="00DF678F">
        <w:rPr>
          <w:spacing w:val="2"/>
          <w:sz w:val="26"/>
          <w:szCs w:val="26"/>
        </w:rPr>
        <w:t xml:space="preserve">рассмотрев обращение главы Талдомского городского округа Московской области от 09.09.2022 г. № </w:t>
      </w:r>
      <w:r w:rsidR="0056760E">
        <w:rPr>
          <w:spacing w:val="2"/>
          <w:sz w:val="26"/>
          <w:szCs w:val="26"/>
        </w:rPr>
        <w:t>2656</w:t>
      </w:r>
      <w:r w:rsidRPr="00DF678F">
        <w:rPr>
          <w:spacing w:val="2"/>
          <w:sz w:val="26"/>
          <w:szCs w:val="26"/>
        </w:rPr>
        <w:t xml:space="preserve">, </w:t>
      </w:r>
      <w:r w:rsidR="001C7F69" w:rsidRPr="00DF678F">
        <w:rPr>
          <w:sz w:val="26"/>
          <w:szCs w:val="26"/>
        </w:rPr>
        <w:t>Совет депутатов Талдомского городского округа Московской области</w:t>
      </w:r>
    </w:p>
    <w:p w14:paraId="763568BE" w14:textId="77777777" w:rsidR="005D4D77" w:rsidRPr="00DF678F" w:rsidRDefault="005D4D77" w:rsidP="005D4D77">
      <w:pPr>
        <w:ind w:firstLine="851"/>
        <w:jc w:val="both"/>
        <w:rPr>
          <w:sz w:val="26"/>
          <w:szCs w:val="26"/>
        </w:rPr>
      </w:pPr>
    </w:p>
    <w:p w14:paraId="7A0030BD" w14:textId="77777777" w:rsidR="005D4D77" w:rsidRPr="00DF678F" w:rsidRDefault="005D4D77" w:rsidP="005D4D77">
      <w:pPr>
        <w:ind w:firstLine="851"/>
        <w:jc w:val="center"/>
        <w:rPr>
          <w:b/>
          <w:sz w:val="26"/>
          <w:szCs w:val="26"/>
        </w:rPr>
      </w:pPr>
      <w:r w:rsidRPr="00DF678F">
        <w:rPr>
          <w:b/>
          <w:sz w:val="26"/>
          <w:szCs w:val="26"/>
        </w:rPr>
        <w:t>РЕШИЛ:</w:t>
      </w:r>
    </w:p>
    <w:p w14:paraId="15F219F3" w14:textId="3FFB7204" w:rsidR="00E46B20" w:rsidRPr="00E30A4F" w:rsidRDefault="00E46B20" w:rsidP="00E46B20">
      <w:pPr>
        <w:numPr>
          <w:ilvl w:val="0"/>
          <w:numId w:val="1"/>
        </w:numPr>
        <w:ind w:left="0" w:firstLine="851"/>
        <w:jc w:val="both"/>
        <w:rPr>
          <w:sz w:val="26"/>
          <w:szCs w:val="26"/>
        </w:rPr>
      </w:pPr>
      <w:r w:rsidRPr="00E30A4F">
        <w:rPr>
          <w:sz w:val="26"/>
          <w:szCs w:val="26"/>
        </w:rPr>
        <w:t>Внести в Положение о муниципальном земельном контроле на территории Талдомского городского округа Московской области, утвержденное решением Совета депутатов Талдомского городского округа Московской области от 30.09.202</w:t>
      </w:r>
      <w:r w:rsidR="00E30A4F" w:rsidRPr="00E30A4F">
        <w:rPr>
          <w:sz w:val="26"/>
          <w:szCs w:val="26"/>
        </w:rPr>
        <w:t>1г.</w:t>
      </w:r>
      <w:r w:rsidRPr="00E30A4F">
        <w:rPr>
          <w:sz w:val="26"/>
          <w:szCs w:val="26"/>
        </w:rPr>
        <w:t xml:space="preserve"> №</w:t>
      </w:r>
      <w:r w:rsidR="00E30A4F" w:rsidRPr="00E30A4F">
        <w:rPr>
          <w:sz w:val="26"/>
          <w:szCs w:val="26"/>
        </w:rPr>
        <w:t xml:space="preserve"> </w:t>
      </w:r>
      <w:r w:rsidRPr="00E30A4F">
        <w:rPr>
          <w:sz w:val="26"/>
          <w:szCs w:val="26"/>
        </w:rPr>
        <w:t>53 (далее по тексту – Положение) следующие изменения:</w:t>
      </w:r>
    </w:p>
    <w:p w14:paraId="03DA2FFD" w14:textId="77777777" w:rsidR="00E46B20" w:rsidRPr="00E30A4F" w:rsidRDefault="00E46B20" w:rsidP="00E46B20">
      <w:pPr>
        <w:pStyle w:val="a9"/>
        <w:numPr>
          <w:ilvl w:val="1"/>
          <w:numId w:val="1"/>
        </w:numPr>
        <w:jc w:val="both"/>
        <w:rPr>
          <w:sz w:val="26"/>
          <w:szCs w:val="26"/>
        </w:rPr>
      </w:pPr>
      <w:r w:rsidRPr="00E30A4F">
        <w:rPr>
          <w:sz w:val="26"/>
          <w:szCs w:val="26"/>
        </w:rPr>
        <w:t>Дополнить п. 5.2. Положения абзацем 7 следующего содержания:</w:t>
      </w:r>
    </w:p>
    <w:p w14:paraId="646FA392" w14:textId="77777777" w:rsidR="00E46B20" w:rsidRPr="00E30A4F" w:rsidRDefault="00E46B20" w:rsidP="00E46B20">
      <w:pPr>
        <w:ind w:left="851"/>
        <w:jc w:val="both"/>
        <w:rPr>
          <w:sz w:val="26"/>
          <w:szCs w:val="26"/>
        </w:rPr>
      </w:pPr>
      <w:r w:rsidRPr="00E30A4F">
        <w:rPr>
          <w:sz w:val="26"/>
          <w:szCs w:val="26"/>
        </w:rPr>
        <w:t>«самообследование;».</w:t>
      </w:r>
    </w:p>
    <w:p w14:paraId="29E30DC1" w14:textId="77777777" w:rsidR="00E46B20" w:rsidRPr="00E30A4F" w:rsidRDefault="00E46B20" w:rsidP="00E46B20">
      <w:pPr>
        <w:pStyle w:val="a9"/>
        <w:numPr>
          <w:ilvl w:val="1"/>
          <w:numId w:val="1"/>
        </w:numPr>
        <w:jc w:val="both"/>
        <w:rPr>
          <w:sz w:val="26"/>
          <w:szCs w:val="26"/>
        </w:rPr>
      </w:pPr>
      <w:r w:rsidRPr="00E30A4F">
        <w:rPr>
          <w:sz w:val="26"/>
          <w:szCs w:val="26"/>
        </w:rPr>
        <w:t>Дополнить Положение п.5.8. следующего содержания:</w:t>
      </w:r>
    </w:p>
    <w:p w14:paraId="0693664E" w14:textId="77777777" w:rsidR="00E46B20" w:rsidRPr="00E30A4F" w:rsidRDefault="00E46B20" w:rsidP="00E46B20">
      <w:pPr>
        <w:pStyle w:val="ConsPlusNormal"/>
        <w:ind w:firstLine="540"/>
        <w:jc w:val="both"/>
        <w:rPr>
          <w:sz w:val="26"/>
          <w:szCs w:val="26"/>
        </w:rPr>
      </w:pPr>
      <w:r w:rsidRPr="00E30A4F">
        <w:rPr>
          <w:sz w:val="26"/>
          <w:szCs w:val="26"/>
        </w:rPr>
        <w:t xml:space="preserve">«5.8. Самообследование проводится в целях добровольного определения контролируемыми лицами уровня соблюдения ими обязательных требований. </w:t>
      </w:r>
      <w:r w:rsidRPr="00E30A4F">
        <w:rPr>
          <w:sz w:val="26"/>
          <w:szCs w:val="26"/>
        </w:rPr>
        <w:br/>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5FC872DC" w14:textId="77777777" w:rsidR="00E46B20" w:rsidRPr="00E30A4F" w:rsidRDefault="00E46B20" w:rsidP="00E46B20">
      <w:pPr>
        <w:pStyle w:val="ConsPlusNormal"/>
        <w:ind w:firstLine="540"/>
        <w:jc w:val="both"/>
        <w:rPr>
          <w:sz w:val="26"/>
          <w:szCs w:val="26"/>
        </w:rPr>
      </w:pPr>
      <w:r w:rsidRPr="00E30A4F">
        <w:rPr>
          <w:sz w:val="26"/>
          <w:szCs w:val="26"/>
        </w:rPr>
        <w:t xml:space="preserve">Самообследование осуществляется в автоматизированном режиме </w:t>
      </w:r>
      <w:r w:rsidRPr="00E30A4F">
        <w:rPr>
          <w:sz w:val="26"/>
          <w:szCs w:val="26"/>
        </w:rPr>
        <w:br/>
        <w:t>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p>
    <w:p w14:paraId="27EB486D" w14:textId="77777777" w:rsidR="00E46B20" w:rsidRPr="00E30A4F" w:rsidRDefault="00E46B20" w:rsidP="00E46B20">
      <w:pPr>
        <w:pStyle w:val="ConsPlusNormal"/>
        <w:ind w:firstLine="540"/>
        <w:jc w:val="both"/>
        <w:rPr>
          <w:sz w:val="26"/>
          <w:szCs w:val="26"/>
        </w:rPr>
      </w:pPr>
      <w:r w:rsidRPr="00E30A4F">
        <w:rPr>
          <w:sz w:val="26"/>
          <w:szCs w:val="26"/>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084643A9" w14:textId="77777777" w:rsidR="00E46B20" w:rsidRPr="00E30A4F" w:rsidRDefault="00E46B20" w:rsidP="00E46B20">
      <w:pPr>
        <w:pStyle w:val="ConsPlusNormal"/>
        <w:ind w:firstLine="540"/>
        <w:jc w:val="both"/>
        <w:rPr>
          <w:sz w:val="26"/>
          <w:szCs w:val="26"/>
        </w:rPr>
      </w:pPr>
      <w:r w:rsidRPr="00E30A4F">
        <w:rPr>
          <w:sz w:val="26"/>
          <w:szCs w:val="26"/>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своем официальном сайте в сети "Интернет". </w:t>
      </w:r>
    </w:p>
    <w:p w14:paraId="0A9E5781" w14:textId="77777777" w:rsidR="00E46B20" w:rsidRPr="00E30A4F" w:rsidRDefault="00E46B20" w:rsidP="00E46B20">
      <w:pPr>
        <w:pStyle w:val="ConsPlusNormal"/>
        <w:ind w:firstLine="540"/>
        <w:jc w:val="both"/>
        <w:rPr>
          <w:sz w:val="26"/>
          <w:szCs w:val="26"/>
        </w:rPr>
      </w:pPr>
      <w:r w:rsidRPr="00E30A4F">
        <w:rPr>
          <w:sz w:val="26"/>
          <w:szCs w:val="26"/>
        </w:rPr>
        <w:t xml:space="preserve">Срок действия декларации соблюдения обязательных требований составляет один </w:t>
      </w:r>
      <w:r w:rsidRPr="00E30A4F">
        <w:rPr>
          <w:sz w:val="26"/>
          <w:szCs w:val="26"/>
        </w:rPr>
        <w:lastRenderedPageBreak/>
        <w:t>год с момента регистрации указанной декларации органом муниципального земельного контроля.</w:t>
      </w:r>
    </w:p>
    <w:p w14:paraId="778FB0AC" w14:textId="77777777" w:rsidR="00E46B20" w:rsidRPr="00E30A4F" w:rsidRDefault="00E46B20" w:rsidP="00E46B20">
      <w:pPr>
        <w:pStyle w:val="ConsPlusNormal"/>
        <w:ind w:firstLine="540"/>
        <w:jc w:val="both"/>
        <w:rPr>
          <w:sz w:val="26"/>
          <w:szCs w:val="26"/>
        </w:rPr>
      </w:pPr>
      <w:r w:rsidRPr="00E30A4F">
        <w:rPr>
          <w:sz w:val="26"/>
          <w:szCs w:val="26"/>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14:paraId="5E79BB41" w14:textId="77777777" w:rsidR="00E46B20" w:rsidRPr="00E30A4F" w:rsidRDefault="00E46B20" w:rsidP="00E46B20">
      <w:pPr>
        <w:pStyle w:val="ConsPlusNormal"/>
        <w:ind w:firstLine="540"/>
        <w:jc w:val="both"/>
        <w:rPr>
          <w:sz w:val="26"/>
          <w:szCs w:val="26"/>
        </w:rPr>
      </w:pPr>
      <w:r w:rsidRPr="00E30A4F">
        <w:rPr>
          <w:sz w:val="26"/>
          <w:szCs w:val="26"/>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14:paraId="7F11A7B8" w14:textId="77777777" w:rsidR="00E46B20" w:rsidRPr="00E30A4F" w:rsidRDefault="00E46B20" w:rsidP="00E46B20">
      <w:pPr>
        <w:pStyle w:val="ConsPlusNormal"/>
        <w:ind w:firstLine="540"/>
        <w:jc w:val="both"/>
        <w:rPr>
          <w:sz w:val="26"/>
          <w:szCs w:val="26"/>
        </w:rPr>
      </w:pPr>
      <w:r w:rsidRPr="00E30A4F">
        <w:rPr>
          <w:sz w:val="26"/>
          <w:szCs w:val="26"/>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14:paraId="635C2864" w14:textId="77777777" w:rsidR="00E46B20" w:rsidRPr="00E30A4F" w:rsidRDefault="00E46B20" w:rsidP="00E46B20">
      <w:pPr>
        <w:pStyle w:val="ConsPlusNormal"/>
        <w:numPr>
          <w:ilvl w:val="1"/>
          <w:numId w:val="1"/>
        </w:numPr>
        <w:jc w:val="both"/>
        <w:rPr>
          <w:sz w:val="26"/>
          <w:szCs w:val="26"/>
        </w:rPr>
      </w:pPr>
      <w:r w:rsidRPr="00E30A4F">
        <w:rPr>
          <w:sz w:val="26"/>
          <w:szCs w:val="26"/>
        </w:rPr>
        <w:t>Дополнить Положение пунктом 5.9. следующего содержания:</w:t>
      </w:r>
    </w:p>
    <w:p w14:paraId="6186698E" w14:textId="5872FCA5" w:rsidR="00E46B20" w:rsidRPr="00E30A4F" w:rsidRDefault="00E46B20" w:rsidP="00E46B20">
      <w:pPr>
        <w:pStyle w:val="ConsPlusNormal"/>
        <w:ind w:firstLine="708"/>
        <w:jc w:val="both"/>
        <w:rPr>
          <w:sz w:val="26"/>
          <w:szCs w:val="26"/>
        </w:rPr>
      </w:pPr>
      <w:r w:rsidRPr="00E30A4F">
        <w:rPr>
          <w:sz w:val="26"/>
          <w:szCs w:val="26"/>
        </w:rPr>
        <w:t>«5.9. Профилактические мероприятия осуществляются в соответствии с программой профилактики в области муниципального земельного контроля»</w:t>
      </w:r>
    </w:p>
    <w:p w14:paraId="7C8C55A2" w14:textId="77777777" w:rsidR="00E46B20" w:rsidRPr="00E30A4F" w:rsidRDefault="00E46B20" w:rsidP="00E46B20">
      <w:pPr>
        <w:pStyle w:val="ConsPlusNormal"/>
        <w:numPr>
          <w:ilvl w:val="1"/>
          <w:numId w:val="1"/>
        </w:numPr>
        <w:jc w:val="both"/>
        <w:rPr>
          <w:bCs/>
          <w:sz w:val="26"/>
          <w:szCs w:val="26"/>
        </w:rPr>
      </w:pPr>
      <w:r w:rsidRPr="00E30A4F">
        <w:rPr>
          <w:bCs/>
          <w:sz w:val="26"/>
          <w:szCs w:val="26"/>
        </w:rPr>
        <w:t>Исключить из Положения пункт 6.18.</w:t>
      </w:r>
    </w:p>
    <w:p w14:paraId="486469D6" w14:textId="6FB36D69" w:rsidR="005D4D77" w:rsidRPr="00E30A4F" w:rsidRDefault="005D4D77" w:rsidP="005D4D77">
      <w:pPr>
        <w:numPr>
          <w:ilvl w:val="0"/>
          <w:numId w:val="1"/>
        </w:numPr>
        <w:ind w:left="0" w:firstLine="851"/>
        <w:jc w:val="both"/>
        <w:rPr>
          <w:sz w:val="26"/>
          <w:szCs w:val="26"/>
        </w:rPr>
      </w:pPr>
      <w:r w:rsidRPr="00E30A4F">
        <w:rPr>
          <w:sz w:val="26"/>
          <w:szCs w:val="26"/>
        </w:rPr>
        <w:t>Опубликовать настоящее решение в</w:t>
      </w:r>
      <w:r w:rsidR="00AA7006" w:rsidRPr="00E30A4F">
        <w:rPr>
          <w:sz w:val="26"/>
          <w:szCs w:val="26"/>
        </w:rPr>
        <w:t xml:space="preserve"> общественно-политической</w:t>
      </w:r>
      <w:r w:rsidRPr="00E30A4F">
        <w:rPr>
          <w:sz w:val="26"/>
          <w:szCs w:val="26"/>
        </w:rPr>
        <w:t xml:space="preserve"> </w:t>
      </w:r>
      <w:r w:rsidR="00D46D2E" w:rsidRPr="00E30A4F">
        <w:rPr>
          <w:sz w:val="26"/>
          <w:szCs w:val="26"/>
        </w:rPr>
        <w:t>газете</w:t>
      </w:r>
      <w:r w:rsidR="00AA7006" w:rsidRPr="00E30A4F">
        <w:rPr>
          <w:sz w:val="26"/>
          <w:szCs w:val="26"/>
        </w:rPr>
        <w:t xml:space="preserve"> «Заря»</w:t>
      </w:r>
      <w:r w:rsidR="00D46D2E" w:rsidRPr="00E30A4F">
        <w:rPr>
          <w:sz w:val="26"/>
          <w:szCs w:val="26"/>
        </w:rPr>
        <w:t xml:space="preserve"> </w:t>
      </w:r>
      <w:r w:rsidR="00B376CC" w:rsidRPr="00E30A4F">
        <w:rPr>
          <w:sz w:val="26"/>
          <w:szCs w:val="26"/>
        </w:rPr>
        <w:t xml:space="preserve">и </w:t>
      </w:r>
      <w:r w:rsidRPr="00E30A4F">
        <w:rPr>
          <w:sz w:val="26"/>
          <w:szCs w:val="26"/>
        </w:rPr>
        <w:t>разместить на официальном сайте</w:t>
      </w:r>
      <w:r w:rsidR="00AA7006" w:rsidRPr="00E30A4F">
        <w:rPr>
          <w:sz w:val="26"/>
          <w:szCs w:val="26"/>
        </w:rPr>
        <w:t xml:space="preserve"> администрации</w:t>
      </w:r>
      <w:r w:rsidRPr="00E30A4F">
        <w:rPr>
          <w:sz w:val="26"/>
          <w:szCs w:val="26"/>
        </w:rPr>
        <w:t xml:space="preserve"> </w:t>
      </w:r>
      <w:r w:rsidR="00EF5EE3" w:rsidRPr="00E30A4F">
        <w:rPr>
          <w:sz w:val="26"/>
          <w:szCs w:val="26"/>
        </w:rPr>
        <w:t>Талдомского городского округа</w:t>
      </w:r>
      <w:r w:rsidR="00B376CC" w:rsidRPr="00E30A4F">
        <w:rPr>
          <w:sz w:val="26"/>
          <w:szCs w:val="26"/>
        </w:rPr>
        <w:t xml:space="preserve"> </w:t>
      </w:r>
      <w:r w:rsidRPr="00E30A4F">
        <w:rPr>
          <w:sz w:val="26"/>
          <w:szCs w:val="26"/>
        </w:rPr>
        <w:t>в информационно-телекоммуникационной сети «Интернет».</w:t>
      </w:r>
    </w:p>
    <w:p w14:paraId="51795559" w14:textId="094CA8B5" w:rsidR="00AA7006" w:rsidRPr="00E30A4F" w:rsidRDefault="00C7705A" w:rsidP="00717B64">
      <w:pPr>
        <w:numPr>
          <w:ilvl w:val="0"/>
          <w:numId w:val="1"/>
        </w:numPr>
        <w:ind w:left="0" w:firstLine="851"/>
        <w:jc w:val="both"/>
        <w:rPr>
          <w:sz w:val="26"/>
          <w:szCs w:val="26"/>
        </w:rPr>
      </w:pPr>
      <w:r>
        <w:rPr>
          <w:sz w:val="26"/>
          <w:szCs w:val="26"/>
        </w:rPr>
        <w:t xml:space="preserve">Контроль </w:t>
      </w:r>
      <w:r w:rsidR="00AA7006" w:rsidRPr="00E30A4F">
        <w:rPr>
          <w:sz w:val="26"/>
          <w:szCs w:val="26"/>
        </w:rPr>
        <w:t>исполнени</w:t>
      </w:r>
      <w:r>
        <w:rPr>
          <w:sz w:val="26"/>
          <w:szCs w:val="26"/>
        </w:rPr>
        <w:t>я</w:t>
      </w:r>
      <w:r w:rsidR="00AA7006" w:rsidRPr="00E30A4F">
        <w:rPr>
          <w:sz w:val="26"/>
          <w:szCs w:val="26"/>
        </w:rPr>
        <w:t xml:space="preserve"> настоящего решения возложить на председателя Совета депутатов Талдомского городского округа Московской области М.И. Аникеева.</w:t>
      </w:r>
    </w:p>
    <w:p w14:paraId="48E6224C" w14:textId="77777777" w:rsidR="00717B64" w:rsidRPr="00DF678F" w:rsidRDefault="00717B64" w:rsidP="005D4D77">
      <w:pPr>
        <w:jc w:val="both"/>
        <w:rPr>
          <w:sz w:val="26"/>
          <w:szCs w:val="26"/>
        </w:rPr>
      </w:pPr>
    </w:p>
    <w:p w14:paraId="7C46804A" w14:textId="77777777" w:rsidR="005D4D77" w:rsidRPr="00DF678F" w:rsidRDefault="005D4D77" w:rsidP="005D4D77">
      <w:pPr>
        <w:autoSpaceDE w:val="0"/>
        <w:autoSpaceDN w:val="0"/>
        <w:adjustRightInd w:val="0"/>
        <w:spacing w:line="240" w:lineRule="exact"/>
        <w:rPr>
          <w:sz w:val="26"/>
          <w:szCs w:val="26"/>
        </w:rPr>
      </w:pPr>
      <w:r w:rsidRPr="00DF678F">
        <w:rPr>
          <w:sz w:val="26"/>
          <w:szCs w:val="26"/>
        </w:rPr>
        <w:t>Председатель Совета депутатов</w:t>
      </w:r>
    </w:p>
    <w:p w14:paraId="37B48ED8" w14:textId="5D7062CB" w:rsidR="005B6778" w:rsidRPr="00DF678F" w:rsidRDefault="005B6778" w:rsidP="005D4D77">
      <w:pPr>
        <w:autoSpaceDE w:val="0"/>
        <w:autoSpaceDN w:val="0"/>
        <w:adjustRightInd w:val="0"/>
        <w:spacing w:line="240" w:lineRule="exact"/>
        <w:rPr>
          <w:sz w:val="26"/>
          <w:szCs w:val="26"/>
        </w:rPr>
      </w:pPr>
      <w:r w:rsidRPr="00DF678F">
        <w:rPr>
          <w:sz w:val="26"/>
          <w:szCs w:val="26"/>
        </w:rPr>
        <w:t>г</w:t>
      </w:r>
      <w:r w:rsidR="005D4D77" w:rsidRPr="00DF678F">
        <w:rPr>
          <w:sz w:val="26"/>
          <w:szCs w:val="26"/>
        </w:rPr>
        <w:t xml:space="preserve">ородского округа </w:t>
      </w:r>
      <w:r w:rsidR="00AA7006" w:rsidRPr="00DF678F">
        <w:rPr>
          <w:sz w:val="26"/>
          <w:szCs w:val="26"/>
        </w:rPr>
        <w:t xml:space="preserve">                                                                                </w:t>
      </w:r>
      <w:r w:rsidR="00DF678F">
        <w:rPr>
          <w:sz w:val="26"/>
          <w:szCs w:val="26"/>
        </w:rPr>
        <w:t xml:space="preserve">        </w:t>
      </w:r>
      <w:r w:rsidR="00AA7006" w:rsidRPr="00DF678F">
        <w:rPr>
          <w:sz w:val="26"/>
          <w:szCs w:val="26"/>
        </w:rPr>
        <w:t xml:space="preserve">     М.И. Аникеев</w:t>
      </w:r>
    </w:p>
    <w:p w14:paraId="24D8C6F7" w14:textId="77777777" w:rsidR="005B6778" w:rsidRPr="00DF678F" w:rsidRDefault="005B6778" w:rsidP="005D4D77">
      <w:pPr>
        <w:autoSpaceDE w:val="0"/>
        <w:autoSpaceDN w:val="0"/>
        <w:adjustRightInd w:val="0"/>
        <w:spacing w:line="240" w:lineRule="exact"/>
        <w:rPr>
          <w:sz w:val="26"/>
          <w:szCs w:val="26"/>
        </w:rPr>
      </w:pPr>
    </w:p>
    <w:p w14:paraId="62CF64DC" w14:textId="77777777" w:rsidR="00AA7006" w:rsidRPr="00DF678F" w:rsidRDefault="00AA7006" w:rsidP="005B6778">
      <w:pPr>
        <w:autoSpaceDE w:val="0"/>
        <w:autoSpaceDN w:val="0"/>
        <w:adjustRightInd w:val="0"/>
        <w:spacing w:line="240" w:lineRule="exact"/>
        <w:rPr>
          <w:sz w:val="26"/>
          <w:szCs w:val="26"/>
        </w:rPr>
      </w:pPr>
    </w:p>
    <w:p w14:paraId="4F3A074E" w14:textId="77777777" w:rsidR="00DF678F" w:rsidRDefault="00DF678F" w:rsidP="005B6778">
      <w:pPr>
        <w:autoSpaceDE w:val="0"/>
        <w:autoSpaceDN w:val="0"/>
        <w:adjustRightInd w:val="0"/>
        <w:spacing w:line="240" w:lineRule="exact"/>
        <w:rPr>
          <w:sz w:val="26"/>
          <w:szCs w:val="26"/>
        </w:rPr>
      </w:pPr>
    </w:p>
    <w:p w14:paraId="2B55CB0C" w14:textId="3B8AE62E" w:rsidR="005D4D77" w:rsidRPr="00DF678F" w:rsidRDefault="005B6778" w:rsidP="005B6778">
      <w:pPr>
        <w:autoSpaceDE w:val="0"/>
        <w:autoSpaceDN w:val="0"/>
        <w:adjustRightInd w:val="0"/>
        <w:spacing w:line="240" w:lineRule="exact"/>
        <w:rPr>
          <w:sz w:val="26"/>
          <w:szCs w:val="26"/>
        </w:rPr>
      </w:pPr>
      <w:r w:rsidRPr="00DF678F">
        <w:rPr>
          <w:sz w:val="26"/>
          <w:szCs w:val="26"/>
        </w:rPr>
        <w:t>Глава городского округа</w:t>
      </w:r>
      <w:r w:rsidR="00AA7006" w:rsidRPr="00DF678F">
        <w:rPr>
          <w:sz w:val="26"/>
          <w:szCs w:val="26"/>
        </w:rPr>
        <w:t xml:space="preserve">                                                                    </w:t>
      </w:r>
      <w:r w:rsidR="00DF678F">
        <w:rPr>
          <w:sz w:val="26"/>
          <w:szCs w:val="26"/>
        </w:rPr>
        <w:t xml:space="preserve">        </w:t>
      </w:r>
      <w:r w:rsidR="00AA7006" w:rsidRPr="00DF678F">
        <w:rPr>
          <w:sz w:val="26"/>
          <w:szCs w:val="26"/>
        </w:rPr>
        <w:t xml:space="preserve"> </w:t>
      </w:r>
      <w:r w:rsidR="00DF678F">
        <w:rPr>
          <w:sz w:val="26"/>
          <w:szCs w:val="26"/>
        </w:rPr>
        <w:t xml:space="preserve">   </w:t>
      </w:r>
      <w:r w:rsidR="00AA7006" w:rsidRPr="00DF678F">
        <w:rPr>
          <w:sz w:val="26"/>
          <w:szCs w:val="26"/>
        </w:rPr>
        <w:t xml:space="preserve">   Ю.В. Крупенин</w:t>
      </w:r>
    </w:p>
    <w:p w14:paraId="7365E45B" w14:textId="1A4B8473" w:rsidR="00050DF4" w:rsidRDefault="00AA7006" w:rsidP="005B6778">
      <w:pPr>
        <w:autoSpaceDE w:val="0"/>
        <w:autoSpaceDN w:val="0"/>
        <w:adjustRightInd w:val="0"/>
        <w:spacing w:line="240" w:lineRule="exact"/>
        <w:rPr>
          <w:b/>
          <w:sz w:val="26"/>
          <w:szCs w:val="26"/>
        </w:rPr>
      </w:pPr>
      <w:r w:rsidRPr="00DF678F">
        <w:rPr>
          <w:b/>
          <w:sz w:val="26"/>
          <w:szCs w:val="26"/>
        </w:rPr>
        <w:t xml:space="preserve"> </w:t>
      </w:r>
    </w:p>
    <w:p w14:paraId="58FC2C29" w14:textId="77777777" w:rsidR="00DF678F" w:rsidRDefault="00DF678F" w:rsidP="005B6778">
      <w:pPr>
        <w:autoSpaceDE w:val="0"/>
        <w:autoSpaceDN w:val="0"/>
        <w:adjustRightInd w:val="0"/>
        <w:spacing w:line="240" w:lineRule="exact"/>
        <w:rPr>
          <w:b/>
          <w:sz w:val="26"/>
          <w:szCs w:val="26"/>
        </w:rPr>
      </w:pPr>
    </w:p>
    <w:p w14:paraId="03E0F5A6" w14:textId="77777777" w:rsidR="00DF678F" w:rsidRDefault="00DF678F" w:rsidP="005B6778">
      <w:pPr>
        <w:autoSpaceDE w:val="0"/>
        <w:autoSpaceDN w:val="0"/>
        <w:adjustRightInd w:val="0"/>
        <w:spacing w:line="240" w:lineRule="exact"/>
        <w:rPr>
          <w:b/>
          <w:sz w:val="26"/>
          <w:szCs w:val="26"/>
        </w:rPr>
      </w:pPr>
    </w:p>
    <w:p w14:paraId="67EE3269" w14:textId="77777777" w:rsidR="00E30A4F" w:rsidRDefault="00E30A4F" w:rsidP="005B6778">
      <w:pPr>
        <w:autoSpaceDE w:val="0"/>
        <w:autoSpaceDN w:val="0"/>
        <w:adjustRightInd w:val="0"/>
        <w:spacing w:line="240" w:lineRule="exact"/>
        <w:rPr>
          <w:b/>
          <w:sz w:val="26"/>
          <w:szCs w:val="26"/>
        </w:rPr>
      </w:pPr>
    </w:p>
    <w:p w14:paraId="3810D663" w14:textId="77777777" w:rsidR="00E30A4F" w:rsidRDefault="00E30A4F" w:rsidP="005B6778">
      <w:pPr>
        <w:autoSpaceDE w:val="0"/>
        <w:autoSpaceDN w:val="0"/>
        <w:adjustRightInd w:val="0"/>
        <w:spacing w:line="240" w:lineRule="exact"/>
        <w:rPr>
          <w:b/>
          <w:sz w:val="26"/>
          <w:szCs w:val="26"/>
        </w:rPr>
      </w:pPr>
    </w:p>
    <w:p w14:paraId="2DFA030B" w14:textId="77777777" w:rsidR="00E30A4F" w:rsidRDefault="00E30A4F" w:rsidP="005B6778">
      <w:pPr>
        <w:autoSpaceDE w:val="0"/>
        <w:autoSpaceDN w:val="0"/>
        <w:adjustRightInd w:val="0"/>
        <w:spacing w:line="240" w:lineRule="exact"/>
        <w:rPr>
          <w:b/>
          <w:sz w:val="26"/>
          <w:szCs w:val="26"/>
        </w:rPr>
      </w:pPr>
    </w:p>
    <w:p w14:paraId="2D581442" w14:textId="77777777" w:rsidR="009110BF" w:rsidRDefault="009110BF" w:rsidP="005B6778">
      <w:pPr>
        <w:autoSpaceDE w:val="0"/>
        <w:autoSpaceDN w:val="0"/>
        <w:adjustRightInd w:val="0"/>
        <w:spacing w:line="240" w:lineRule="exact"/>
        <w:rPr>
          <w:b/>
          <w:sz w:val="26"/>
          <w:szCs w:val="26"/>
        </w:rPr>
      </w:pPr>
    </w:p>
    <w:p w14:paraId="270DF322" w14:textId="77777777" w:rsidR="009110BF" w:rsidRDefault="009110BF" w:rsidP="005B6778">
      <w:pPr>
        <w:autoSpaceDE w:val="0"/>
        <w:autoSpaceDN w:val="0"/>
        <w:adjustRightInd w:val="0"/>
        <w:spacing w:line="240" w:lineRule="exact"/>
        <w:rPr>
          <w:b/>
          <w:sz w:val="26"/>
          <w:szCs w:val="26"/>
        </w:rPr>
      </w:pPr>
    </w:p>
    <w:p w14:paraId="5D3519F2" w14:textId="77777777" w:rsidR="009110BF" w:rsidRDefault="009110BF" w:rsidP="005B6778">
      <w:pPr>
        <w:autoSpaceDE w:val="0"/>
        <w:autoSpaceDN w:val="0"/>
        <w:adjustRightInd w:val="0"/>
        <w:spacing w:line="240" w:lineRule="exact"/>
        <w:rPr>
          <w:b/>
          <w:sz w:val="26"/>
          <w:szCs w:val="26"/>
        </w:rPr>
      </w:pPr>
    </w:p>
    <w:p w14:paraId="59313466" w14:textId="77777777" w:rsidR="009110BF" w:rsidRDefault="009110BF" w:rsidP="005B6778">
      <w:pPr>
        <w:autoSpaceDE w:val="0"/>
        <w:autoSpaceDN w:val="0"/>
        <w:adjustRightInd w:val="0"/>
        <w:spacing w:line="240" w:lineRule="exact"/>
        <w:rPr>
          <w:b/>
          <w:sz w:val="26"/>
          <w:szCs w:val="26"/>
        </w:rPr>
      </w:pPr>
    </w:p>
    <w:p w14:paraId="6B538826" w14:textId="77777777" w:rsidR="00E30A4F" w:rsidRDefault="00E30A4F" w:rsidP="005B6778">
      <w:pPr>
        <w:autoSpaceDE w:val="0"/>
        <w:autoSpaceDN w:val="0"/>
        <w:adjustRightInd w:val="0"/>
        <w:spacing w:line="240" w:lineRule="exact"/>
        <w:rPr>
          <w:b/>
          <w:sz w:val="26"/>
          <w:szCs w:val="26"/>
        </w:rPr>
      </w:pPr>
    </w:p>
    <w:p w14:paraId="7E9AFAC2" w14:textId="77777777" w:rsidR="00E30A4F" w:rsidRDefault="00E30A4F" w:rsidP="005B6778">
      <w:pPr>
        <w:autoSpaceDE w:val="0"/>
        <w:autoSpaceDN w:val="0"/>
        <w:adjustRightInd w:val="0"/>
        <w:spacing w:line="240" w:lineRule="exact"/>
        <w:rPr>
          <w:b/>
          <w:sz w:val="26"/>
          <w:szCs w:val="26"/>
        </w:rPr>
      </w:pPr>
    </w:p>
    <w:p w14:paraId="2B0D5EA1" w14:textId="77777777" w:rsidR="00DF678F" w:rsidRDefault="00DF678F" w:rsidP="005B6778">
      <w:pPr>
        <w:autoSpaceDE w:val="0"/>
        <w:autoSpaceDN w:val="0"/>
        <w:adjustRightInd w:val="0"/>
        <w:spacing w:line="240" w:lineRule="exact"/>
        <w:rPr>
          <w:b/>
          <w:sz w:val="26"/>
          <w:szCs w:val="26"/>
        </w:rPr>
      </w:pPr>
    </w:p>
    <w:p w14:paraId="3AF3FE29" w14:textId="77777777" w:rsidR="00DF678F" w:rsidRDefault="00DF678F" w:rsidP="005B6778">
      <w:pPr>
        <w:autoSpaceDE w:val="0"/>
        <w:autoSpaceDN w:val="0"/>
        <w:adjustRightInd w:val="0"/>
        <w:spacing w:line="240" w:lineRule="exact"/>
        <w:rPr>
          <w:b/>
          <w:sz w:val="26"/>
          <w:szCs w:val="26"/>
        </w:rPr>
      </w:pPr>
      <w:bookmarkStart w:id="0" w:name="_GoBack"/>
      <w:bookmarkEnd w:id="0"/>
    </w:p>
    <w:sectPr w:rsidR="00DF678F" w:rsidSect="00DF678F">
      <w:headerReference w:type="default" r:id="rId10"/>
      <w:pgSz w:w="11906" w:h="16838"/>
      <w:pgMar w:top="709"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9C1F6" w14:textId="77777777" w:rsidR="00536128" w:rsidRDefault="00536128" w:rsidP="00B376CC">
      <w:r>
        <w:separator/>
      </w:r>
    </w:p>
  </w:endnote>
  <w:endnote w:type="continuationSeparator" w:id="0">
    <w:p w14:paraId="7DAD6571" w14:textId="77777777" w:rsidR="00536128" w:rsidRDefault="00536128"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7FBA4" w14:textId="77777777" w:rsidR="00536128" w:rsidRDefault="00536128" w:rsidP="00B376CC">
      <w:r>
        <w:separator/>
      </w:r>
    </w:p>
  </w:footnote>
  <w:footnote w:type="continuationSeparator" w:id="0">
    <w:p w14:paraId="214F0F87" w14:textId="77777777" w:rsidR="00536128" w:rsidRDefault="00536128"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706638"/>
      <w:docPartObj>
        <w:docPartGallery w:val="Page Numbers (Top of Page)"/>
        <w:docPartUnique/>
      </w:docPartObj>
    </w:sdtPr>
    <w:sdtEndPr/>
    <w:sdtContent>
      <w:p w14:paraId="0700A238" w14:textId="54BCAEF6" w:rsidR="00CB2F1E" w:rsidRDefault="00CB2F1E">
        <w:pPr>
          <w:pStyle w:val="a5"/>
          <w:jc w:val="center"/>
        </w:pPr>
        <w:r>
          <w:fldChar w:fldCharType="begin"/>
        </w:r>
        <w:r>
          <w:instrText>PAGE   \* MERGEFORMAT</w:instrText>
        </w:r>
        <w:r>
          <w:fldChar w:fldCharType="separate"/>
        </w:r>
        <w:r w:rsidR="00183FCE">
          <w:rPr>
            <w:noProof/>
          </w:rPr>
          <w:t>2</w:t>
        </w:r>
        <w:r>
          <w:fldChar w:fldCharType="end"/>
        </w:r>
      </w:p>
    </w:sdtContent>
  </w:sdt>
  <w:p w14:paraId="3E5BF797" w14:textId="77777777" w:rsidR="00CB2F1E" w:rsidRDefault="00CB2F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9C388D"/>
    <w:multiLevelType w:val="multilevel"/>
    <w:tmpl w:val="9190E8A4"/>
    <w:lvl w:ilvl="0">
      <w:start w:val="1"/>
      <w:numFmt w:val="decimal"/>
      <w:lvlText w:val="%1."/>
      <w:lvlJc w:val="left"/>
      <w:pPr>
        <w:ind w:left="1211" w:hanging="360"/>
      </w:pPr>
      <w:rPr>
        <w:rFonts w:hint="default"/>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7"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9"/>
  </w:num>
  <w:num w:numId="5">
    <w:abstractNumId w:val="0"/>
  </w:num>
  <w:num w:numId="6">
    <w:abstractNumId w:val="5"/>
  </w:num>
  <w:num w:numId="7">
    <w:abstractNumId w:val="1"/>
  </w:num>
  <w:num w:numId="8">
    <w:abstractNumId w:val="6"/>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24E3"/>
    <w:rsid w:val="00004C59"/>
    <w:rsid w:val="00006412"/>
    <w:rsid w:val="00006E38"/>
    <w:rsid w:val="000139BC"/>
    <w:rsid w:val="00014E85"/>
    <w:rsid w:val="00015137"/>
    <w:rsid w:val="00017315"/>
    <w:rsid w:val="00026B25"/>
    <w:rsid w:val="00033275"/>
    <w:rsid w:val="000426F5"/>
    <w:rsid w:val="00050DF4"/>
    <w:rsid w:val="00066AF6"/>
    <w:rsid w:val="00071082"/>
    <w:rsid w:val="00086A6D"/>
    <w:rsid w:val="000954C7"/>
    <w:rsid w:val="000B2A5C"/>
    <w:rsid w:val="000D3361"/>
    <w:rsid w:val="000D4BC4"/>
    <w:rsid w:val="000D5EAA"/>
    <w:rsid w:val="000E55C5"/>
    <w:rsid w:val="000F24AF"/>
    <w:rsid w:val="000F5552"/>
    <w:rsid w:val="000F783A"/>
    <w:rsid w:val="00114AE0"/>
    <w:rsid w:val="00133F0B"/>
    <w:rsid w:val="00137E8B"/>
    <w:rsid w:val="00155614"/>
    <w:rsid w:val="0017110D"/>
    <w:rsid w:val="00171A9F"/>
    <w:rsid w:val="00183FCE"/>
    <w:rsid w:val="00192AE1"/>
    <w:rsid w:val="001A0571"/>
    <w:rsid w:val="001A1F47"/>
    <w:rsid w:val="001A6179"/>
    <w:rsid w:val="001C7F69"/>
    <w:rsid w:val="001D038D"/>
    <w:rsid w:val="002161F4"/>
    <w:rsid w:val="00220E63"/>
    <w:rsid w:val="00232E56"/>
    <w:rsid w:val="002418EB"/>
    <w:rsid w:val="00247190"/>
    <w:rsid w:val="00275E05"/>
    <w:rsid w:val="00290213"/>
    <w:rsid w:val="00294004"/>
    <w:rsid w:val="002A035E"/>
    <w:rsid w:val="002B40B9"/>
    <w:rsid w:val="002C177C"/>
    <w:rsid w:val="002D48EB"/>
    <w:rsid w:val="002D7002"/>
    <w:rsid w:val="002E6BE6"/>
    <w:rsid w:val="00303C38"/>
    <w:rsid w:val="00312385"/>
    <w:rsid w:val="00321013"/>
    <w:rsid w:val="003307C7"/>
    <w:rsid w:val="00335E09"/>
    <w:rsid w:val="00395E4E"/>
    <w:rsid w:val="003B1F36"/>
    <w:rsid w:val="003C1715"/>
    <w:rsid w:val="003C2C5B"/>
    <w:rsid w:val="003C4F63"/>
    <w:rsid w:val="003C72B3"/>
    <w:rsid w:val="003C749E"/>
    <w:rsid w:val="003D2FFB"/>
    <w:rsid w:val="00401669"/>
    <w:rsid w:val="00411230"/>
    <w:rsid w:val="0041668A"/>
    <w:rsid w:val="00416B66"/>
    <w:rsid w:val="00435C36"/>
    <w:rsid w:val="004524FB"/>
    <w:rsid w:val="0049044D"/>
    <w:rsid w:val="004B3AB1"/>
    <w:rsid w:val="004E48CA"/>
    <w:rsid w:val="0050286A"/>
    <w:rsid w:val="0051729F"/>
    <w:rsid w:val="00517A8E"/>
    <w:rsid w:val="00522214"/>
    <w:rsid w:val="00522992"/>
    <w:rsid w:val="005348DC"/>
    <w:rsid w:val="00536128"/>
    <w:rsid w:val="005431F9"/>
    <w:rsid w:val="00560022"/>
    <w:rsid w:val="0056760E"/>
    <w:rsid w:val="005779F2"/>
    <w:rsid w:val="00581903"/>
    <w:rsid w:val="0058719B"/>
    <w:rsid w:val="005A004A"/>
    <w:rsid w:val="005B6778"/>
    <w:rsid w:val="005D4D77"/>
    <w:rsid w:val="005D6B64"/>
    <w:rsid w:val="005E3738"/>
    <w:rsid w:val="005F0B0D"/>
    <w:rsid w:val="005F5D8C"/>
    <w:rsid w:val="00643D6C"/>
    <w:rsid w:val="0068113F"/>
    <w:rsid w:val="006974C7"/>
    <w:rsid w:val="006A0469"/>
    <w:rsid w:val="006C776C"/>
    <w:rsid w:val="006E66DE"/>
    <w:rsid w:val="00700A3C"/>
    <w:rsid w:val="00702B48"/>
    <w:rsid w:val="00704040"/>
    <w:rsid w:val="00714228"/>
    <w:rsid w:val="00717B64"/>
    <w:rsid w:val="00736E72"/>
    <w:rsid w:val="007678C0"/>
    <w:rsid w:val="00786D70"/>
    <w:rsid w:val="00792851"/>
    <w:rsid w:val="007A0863"/>
    <w:rsid w:val="007A11D8"/>
    <w:rsid w:val="007B2CD3"/>
    <w:rsid w:val="007B32AD"/>
    <w:rsid w:val="007B7B3E"/>
    <w:rsid w:val="007C3D86"/>
    <w:rsid w:val="007C78DC"/>
    <w:rsid w:val="007D1752"/>
    <w:rsid w:val="007D63C6"/>
    <w:rsid w:val="007F4136"/>
    <w:rsid w:val="0081750E"/>
    <w:rsid w:val="0084074F"/>
    <w:rsid w:val="00842101"/>
    <w:rsid w:val="00847340"/>
    <w:rsid w:val="00866701"/>
    <w:rsid w:val="00883A65"/>
    <w:rsid w:val="00884970"/>
    <w:rsid w:val="008A497A"/>
    <w:rsid w:val="008C4381"/>
    <w:rsid w:val="008D2AE0"/>
    <w:rsid w:val="008E7456"/>
    <w:rsid w:val="008F0495"/>
    <w:rsid w:val="008F4260"/>
    <w:rsid w:val="008F796C"/>
    <w:rsid w:val="00903C43"/>
    <w:rsid w:val="009110BF"/>
    <w:rsid w:val="00922529"/>
    <w:rsid w:val="0095311A"/>
    <w:rsid w:val="009546C9"/>
    <w:rsid w:val="00955C44"/>
    <w:rsid w:val="00965528"/>
    <w:rsid w:val="00971A47"/>
    <w:rsid w:val="009B1FDF"/>
    <w:rsid w:val="009B26DC"/>
    <w:rsid w:val="009D3018"/>
    <w:rsid w:val="009D6A19"/>
    <w:rsid w:val="009E2C8D"/>
    <w:rsid w:val="009E6377"/>
    <w:rsid w:val="00A02A13"/>
    <w:rsid w:val="00A40D8F"/>
    <w:rsid w:val="00A60A88"/>
    <w:rsid w:val="00A666AA"/>
    <w:rsid w:val="00A750B5"/>
    <w:rsid w:val="00A77D7F"/>
    <w:rsid w:val="00A77F48"/>
    <w:rsid w:val="00A96BBB"/>
    <w:rsid w:val="00AA7006"/>
    <w:rsid w:val="00AC0F61"/>
    <w:rsid w:val="00AC1EE1"/>
    <w:rsid w:val="00AE64BC"/>
    <w:rsid w:val="00AE7FB1"/>
    <w:rsid w:val="00B001DB"/>
    <w:rsid w:val="00B03E44"/>
    <w:rsid w:val="00B05B8A"/>
    <w:rsid w:val="00B07B90"/>
    <w:rsid w:val="00B376CC"/>
    <w:rsid w:val="00B6280A"/>
    <w:rsid w:val="00B83A3A"/>
    <w:rsid w:val="00B84C41"/>
    <w:rsid w:val="00B94B04"/>
    <w:rsid w:val="00BA2DD0"/>
    <w:rsid w:val="00BB3B15"/>
    <w:rsid w:val="00BC2070"/>
    <w:rsid w:val="00BC7290"/>
    <w:rsid w:val="00BE441E"/>
    <w:rsid w:val="00C347F2"/>
    <w:rsid w:val="00C43907"/>
    <w:rsid w:val="00C612A1"/>
    <w:rsid w:val="00C62134"/>
    <w:rsid w:val="00C7705A"/>
    <w:rsid w:val="00C97525"/>
    <w:rsid w:val="00CB2A4A"/>
    <w:rsid w:val="00CB2F1E"/>
    <w:rsid w:val="00CC49ED"/>
    <w:rsid w:val="00D14634"/>
    <w:rsid w:val="00D1535E"/>
    <w:rsid w:val="00D24EC6"/>
    <w:rsid w:val="00D27B61"/>
    <w:rsid w:val="00D46D2E"/>
    <w:rsid w:val="00D55143"/>
    <w:rsid w:val="00DB79AB"/>
    <w:rsid w:val="00DC55B0"/>
    <w:rsid w:val="00DF1CB0"/>
    <w:rsid w:val="00DF6254"/>
    <w:rsid w:val="00DF678F"/>
    <w:rsid w:val="00E20E3A"/>
    <w:rsid w:val="00E2404E"/>
    <w:rsid w:val="00E30A4F"/>
    <w:rsid w:val="00E3690C"/>
    <w:rsid w:val="00E46429"/>
    <w:rsid w:val="00E46B20"/>
    <w:rsid w:val="00E66FB2"/>
    <w:rsid w:val="00E84E6B"/>
    <w:rsid w:val="00EA3A58"/>
    <w:rsid w:val="00EA4D79"/>
    <w:rsid w:val="00EB1896"/>
    <w:rsid w:val="00EB4D32"/>
    <w:rsid w:val="00ED010B"/>
    <w:rsid w:val="00EE3076"/>
    <w:rsid w:val="00EE5A2C"/>
    <w:rsid w:val="00EE66A9"/>
    <w:rsid w:val="00EF13FF"/>
    <w:rsid w:val="00EF5EE3"/>
    <w:rsid w:val="00EF7665"/>
    <w:rsid w:val="00F128A1"/>
    <w:rsid w:val="00F54518"/>
    <w:rsid w:val="00F825C2"/>
    <w:rsid w:val="00F95709"/>
    <w:rsid w:val="00FC1498"/>
    <w:rsid w:val="00FC1FA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3F33C84D-38A2-4DA0-A3A0-02418775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character" w:customStyle="1" w:styleId="af0">
    <w:name w:val="Подпись к картинке_"/>
    <w:basedOn w:val="a0"/>
    <w:link w:val="af1"/>
    <w:rsid w:val="001C7F69"/>
    <w:rPr>
      <w:rFonts w:ascii="Times New Roman" w:eastAsia="Times New Roman" w:hAnsi="Times New Roman" w:cs="Times New Roman"/>
      <w:sz w:val="16"/>
      <w:szCs w:val="16"/>
      <w:shd w:val="clear" w:color="auto" w:fill="FFFFFF"/>
    </w:rPr>
  </w:style>
  <w:style w:type="paragraph" w:customStyle="1" w:styleId="af1">
    <w:name w:val="Подпись к картинке"/>
    <w:basedOn w:val="a"/>
    <w:link w:val="af0"/>
    <w:rsid w:val="001C7F69"/>
    <w:pPr>
      <w:widowControl w:val="0"/>
      <w:shd w:val="clear" w:color="auto" w:fill="FFFFFF"/>
      <w:spacing w:line="0" w:lineRule="atLeast"/>
    </w:pPr>
    <w:rPr>
      <w:sz w:val="16"/>
      <w:szCs w:val="16"/>
      <w:lang w:eastAsia="en-US"/>
    </w:rPr>
  </w:style>
  <w:style w:type="paragraph" w:styleId="af2">
    <w:name w:val="No Spacing"/>
    <w:uiPriority w:val="1"/>
    <w:qFormat/>
    <w:rsid w:val="001C7F69"/>
    <w:pPr>
      <w:spacing w:after="0"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07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36295060">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166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8B72-B43A-41F0-99A8-A1C9C49E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1</cp:lastModifiedBy>
  <cp:revision>12</cp:revision>
  <cp:lastPrinted>2022-09-30T06:15:00Z</cp:lastPrinted>
  <dcterms:created xsi:type="dcterms:W3CDTF">2022-09-06T08:36:00Z</dcterms:created>
  <dcterms:modified xsi:type="dcterms:W3CDTF">2022-11-01T06:36:00Z</dcterms:modified>
</cp:coreProperties>
</file>